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B07F" w14:textId="77777777" w:rsidR="00DE4DCF" w:rsidRPr="00DE4DCF" w:rsidRDefault="00DE4DCF" w:rsidP="00DE4DCF">
      <w:pPr>
        <w:shd w:val="clear" w:color="auto" w:fill="FFFFFF"/>
        <w:spacing w:after="360" w:line="360" w:lineRule="auto"/>
        <w:rPr>
          <w:rFonts w:ascii="Georgia" w:eastAsia="Times New Roman" w:hAnsi="Georgia" w:cs="Arial"/>
          <w:b/>
          <w:bCs/>
          <w:color w:val="000000" w:themeColor="text1"/>
          <w:sz w:val="22"/>
          <w:szCs w:val="22"/>
        </w:rPr>
      </w:pPr>
      <w:r w:rsidRPr="00DE4DCF">
        <w:rPr>
          <w:rFonts w:ascii="Georgia" w:eastAsia="Times New Roman" w:hAnsi="Georgia" w:cs="Arial"/>
          <w:b/>
          <w:bCs/>
          <w:color w:val="000000" w:themeColor="text1"/>
          <w:sz w:val="22"/>
          <w:szCs w:val="22"/>
        </w:rPr>
        <w:t>Recovery Research Institute</w:t>
      </w:r>
      <w:r w:rsidRPr="00DE4DCF">
        <w:rPr>
          <w:rFonts w:ascii="Georgia" w:eastAsia="Times New Roman" w:hAnsi="Georgia" w:cs="Arial"/>
          <w:b/>
          <w:bCs/>
          <w:color w:val="000000" w:themeColor="text1"/>
          <w:sz w:val="22"/>
          <w:szCs w:val="22"/>
        </w:rPr>
        <w:br/>
        <w:t>Massachusetts General Hospital and Harvard Medical School</w:t>
      </w:r>
    </w:p>
    <w:p w14:paraId="047BB728" w14:textId="77777777" w:rsidR="00DE4DCF" w:rsidRPr="00DE4DCF" w:rsidRDefault="00DE4DCF" w:rsidP="00DE4DCF">
      <w:pPr>
        <w:shd w:val="clear" w:color="auto" w:fill="FFFFFF"/>
        <w:spacing w:after="360" w:line="360" w:lineRule="auto"/>
        <w:rPr>
          <w:rFonts w:ascii="Georgia" w:eastAsia="Times New Roman" w:hAnsi="Georgia" w:cs="Arial"/>
          <w:b/>
          <w:bCs/>
          <w:color w:val="000000" w:themeColor="text1"/>
          <w:sz w:val="22"/>
          <w:szCs w:val="22"/>
        </w:rPr>
      </w:pPr>
      <w:r w:rsidRPr="00DE4DCF">
        <w:rPr>
          <w:rFonts w:ascii="Georgia" w:eastAsia="Times New Roman" w:hAnsi="Georgia" w:cs="Times New Roman"/>
          <w:color w:val="000000" w:themeColor="text1"/>
          <w:sz w:val="22"/>
          <w:szCs w:val="22"/>
        </w:rPr>
        <w:fldChar w:fldCharType="begin"/>
      </w:r>
      <w:r w:rsidRPr="00DE4DCF">
        <w:rPr>
          <w:rFonts w:ascii="Georgia" w:eastAsia="Times New Roman" w:hAnsi="Georgia" w:cs="Times New Roman"/>
          <w:color w:val="000000" w:themeColor="text1"/>
          <w:sz w:val="22"/>
          <w:szCs w:val="22"/>
        </w:rPr>
        <w:instrText xml:space="preserve"> INCLUDEPICTURE "https://www.recoveryanswers.org/ui/images/logo.png" \* MERGEFORMATINET </w:instrText>
      </w:r>
      <w:r w:rsidRPr="00DE4DCF">
        <w:rPr>
          <w:rFonts w:ascii="Georgia" w:eastAsia="Times New Roman" w:hAnsi="Georgia" w:cs="Times New Roman"/>
          <w:color w:val="000000" w:themeColor="text1"/>
          <w:sz w:val="22"/>
          <w:szCs w:val="22"/>
        </w:rPr>
        <w:fldChar w:fldCharType="separate"/>
      </w:r>
      <w:r w:rsidRPr="00DE4DCF">
        <w:rPr>
          <w:rFonts w:ascii="Georgia" w:eastAsia="Times New Roman" w:hAnsi="Georgia" w:cs="Times New Roman"/>
          <w:noProof/>
          <w:color w:val="000000" w:themeColor="text1"/>
          <w:sz w:val="22"/>
          <w:szCs w:val="22"/>
        </w:rPr>
        <w:drawing>
          <wp:inline distT="0" distB="0" distL="0" distR="0" wp14:anchorId="0FFE67F1" wp14:editId="2DE648B1">
            <wp:extent cx="2431915" cy="854863"/>
            <wp:effectExtent l="0" t="0" r="0" b="0"/>
            <wp:docPr id="1" name="Picture 1" descr="Recovery Researc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very Research Instit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8466" cy="864196"/>
                    </a:xfrm>
                    <a:prstGeom prst="rect">
                      <a:avLst/>
                    </a:prstGeom>
                    <a:noFill/>
                    <a:ln>
                      <a:noFill/>
                    </a:ln>
                  </pic:spPr>
                </pic:pic>
              </a:graphicData>
            </a:graphic>
          </wp:inline>
        </w:drawing>
      </w:r>
      <w:r w:rsidRPr="00DE4DCF">
        <w:rPr>
          <w:rFonts w:ascii="Georgia" w:eastAsia="Times New Roman" w:hAnsi="Georgia" w:cs="Times New Roman"/>
          <w:color w:val="000000" w:themeColor="text1"/>
          <w:sz w:val="22"/>
          <w:szCs w:val="22"/>
        </w:rPr>
        <w:fldChar w:fldCharType="end"/>
      </w:r>
    </w:p>
    <w:p w14:paraId="6C0BA678" w14:textId="50145596" w:rsidR="00DE4DCF" w:rsidRPr="00DE4DCF" w:rsidRDefault="00DE4DCF" w:rsidP="00DE4DCF">
      <w:pPr>
        <w:pStyle w:val="NormalWeb"/>
        <w:shd w:val="clear" w:color="auto" w:fill="FFFFFF"/>
        <w:spacing w:before="0" w:beforeAutospacing="0" w:after="360" w:afterAutospacing="0" w:line="360" w:lineRule="auto"/>
        <w:rPr>
          <w:rFonts w:ascii="Georgia" w:hAnsi="Georgia" w:cs="Arial"/>
          <w:color w:val="000000" w:themeColor="text1"/>
          <w:sz w:val="22"/>
          <w:szCs w:val="22"/>
        </w:rPr>
      </w:pPr>
      <w:r w:rsidRPr="00DE4DCF">
        <w:rPr>
          <w:rFonts w:ascii="Georgia" w:hAnsi="Georgia" w:cs="Arial"/>
          <w:b/>
          <w:bCs/>
          <w:color w:val="000000" w:themeColor="text1"/>
          <w:sz w:val="22"/>
          <w:szCs w:val="22"/>
        </w:rPr>
        <w:br/>
        <w:t>OVERVIEW:</w:t>
      </w:r>
      <w:r w:rsidRPr="00DE4DCF">
        <w:rPr>
          <w:rFonts w:ascii="Georgia" w:hAnsi="Georgia" w:cs="Arial"/>
          <w:color w:val="000000" w:themeColor="text1"/>
          <w:sz w:val="22"/>
          <w:szCs w:val="22"/>
        </w:rPr>
        <w:br/>
        <w:t>Th</w:t>
      </w:r>
      <w:r w:rsidR="00C5190C">
        <w:rPr>
          <w:rFonts w:ascii="Georgia" w:hAnsi="Georgia" w:cs="Arial"/>
          <w:color w:val="000000" w:themeColor="text1"/>
          <w:sz w:val="22"/>
          <w:szCs w:val="22"/>
        </w:rPr>
        <w:t>ese</w:t>
      </w:r>
      <w:r w:rsidRPr="00DE4DCF">
        <w:rPr>
          <w:rFonts w:ascii="Georgia" w:hAnsi="Georgia" w:cs="Arial"/>
          <w:color w:val="000000" w:themeColor="text1"/>
          <w:sz w:val="22"/>
          <w:szCs w:val="22"/>
        </w:rPr>
        <w:t xml:space="preserve"> scientific conference travel award</w:t>
      </w:r>
      <w:r w:rsidR="00C5190C">
        <w:rPr>
          <w:rFonts w:ascii="Georgia" w:hAnsi="Georgia" w:cs="Arial"/>
          <w:color w:val="000000" w:themeColor="text1"/>
          <w:sz w:val="22"/>
          <w:szCs w:val="22"/>
        </w:rPr>
        <w:t>s</w:t>
      </w:r>
      <w:r w:rsidRPr="00DE4DCF">
        <w:rPr>
          <w:rFonts w:ascii="Georgia" w:hAnsi="Georgia" w:cs="Arial"/>
          <w:color w:val="000000" w:themeColor="text1"/>
          <w:sz w:val="22"/>
          <w:szCs w:val="22"/>
        </w:rPr>
        <w:t xml:space="preserve"> </w:t>
      </w:r>
      <w:r w:rsidR="00C5190C">
        <w:rPr>
          <w:rFonts w:ascii="Georgia" w:hAnsi="Georgia" w:cs="Arial"/>
          <w:color w:val="000000" w:themeColor="text1"/>
          <w:sz w:val="22"/>
          <w:szCs w:val="22"/>
        </w:rPr>
        <w:t>are</w:t>
      </w:r>
      <w:r w:rsidRPr="00DE4DCF">
        <w:rPr>
          <w:rFonts w:ascii="Georgia" w:hAnsi="Georgia" w:cs="Arial"/>
          <w:color w:val="000000" w:themeColor="text1"/>
          <w:sz w:val="22"/>
          <w:szCs w:val="22"/>
        </w:rPr>
        <w:t xml:space="preserve"> funded by an R24 from the National Institute on Drug Abuse (R24DA051988) to help defray costs of conference registration, travel, and attendance.</w:t>
      </w:r>
    </w:p>
    <w:p w14:paraId="15FE48C0" w14:textId="0BA4D520" w:rsidR="00DE4DCF" w:rsidRDefault="00DE4DCF" w:rsidP="00DE4DCF">
      <w:pPr>
        <w:pStyle w:val="NormalWeb"/>
        <w:shd w:val="clear" w:color="auto" w:fill="FFFFFF"/>
        <w:spacing w:before="0" w:beforeAutospacing="0" w:after="360" w:afterAutospacing="0" w:line="360" w:lineRule="auto"/>
        <w:rPr>
          <w:rFonts w:ascii="Georgia" w:hAnsi="Georgia" w:cs="Arial"/>
          <w:color w:val="000000" w:themeColor="text1"/>
          <w:sz w:val="22"/>
          <w:szCs w:val="22"/>
        </w:rPr>
      </w:pPr>
      <w:r w:rsidRPr="00DE4DCF">
        <w:rPr>
          <w:rFonts w:ascii="Georgia" w:hAnsi="Georgia" w:cs="Arial"/>
          <w:color w:val="000000" w:themeColor="text1"/>
          <w:sz w:val="22"/>
          <w:szCs w:val="22"/>
        </w:rPr>
        <w:t>The goal of th</w:t>
      </w:r>
      <w:r w:rsidR="00C5190C">
        <w:rPr>
          <w:rFonts w:ascii="Georgia" w:hAnsi="Georgia" w:cs="Arial"/>
          <w:color w:val="000000" w:themeColor="text1"/>
          <w:sz w:val="22"/>
          <w:szCs w:val="22"/>
        </w:rPr>
        <w:t>e</w:t>
      </w:r>
      <w:r w:rsidRPr="00DE4DCF">
        <w:rPr>
          <w:rFonts w:ascii="Georgia" w:hAnsi="Georgia" w:cs="Arial"/>
          <w:color w:val="000000" w:themeColor="text1"/>
          <w:sz w:val="22"/>
          <w:szCs w:val="22"/>
        </w:rPr>
        <w:t>s</w:t>
      </w:r>
      <w:r w:rsidR="00C5190C">
        <w:rPr>
          <w:rFonts w:ascii="Georgia" w:hAnsi="Georgia" w:cs="Arial"/>
          <w:color w:val="000000" w:themeColor="text1"/>
          <w:sz w:val="22"/>
          <w:szCs w:val="22"/>
        </w:rPr>
        <w:t>e</w:t>
      </w:r>
      <w:r w:rsidRPr="00DE4DCF">
        <w:rPr>
          <w:rFonts w:ascii="Georgia" w:hAnsi="Georgia" w:cs="Arial"/>
          <w:color w:val="000000" w:themeColor="text1"/>
          <w:sz w:val="22"/>
          <w:szCs w:val="22"/>
        </w:rPr>
        <w:t xml:space="preserve"> conference travel award</w:t>
      </w:r>
      <w:r w:rsidR="00C5190C">
        <w:rPr>
          <w:rFonts w:ascii="Georgia" w:hAnsi="Georgia" w:cs="Arial"/>
          <w:color w:val="000000" w:themeColor="text1"/>
          <w:sz w:val="22"/>
          <w:szCs w:val="22"/>
        </w:rPr>
        <w:t>s</w:t>
      </w:r>
      <w:r w:rsidRPr="00DE4DCF">
        <w:rPr>
          <w:rFonts w:ascii="Georgia" w:hAnsi="Georgia" w:cs="Arial"/>
          <w:color w:val="000000" w:themeColor="text1"/>
          <w:sz w:val="22"/>
          <w:szCs w:val="22"/>
        </w:rPr>
        <w:t xml:space="preserve"> is to support presentations at national conferences that inform the scientific field about recovery community centers (RCCs) and how they may support persons</w:t>
      </w:r>
      <w:r w:rsidR="00C5190C">
        <w:rPr>
          <w:rFonts w:ascii="Georgia" w:hAnsi="Georgia" w:cs="Arial"/>
          <w:color w:val="000000" w:themeColor="text1"/>
          <w:sz w:val="22"/>
          <w:szCs w:val="22"/>
        </w:rPr>
        <w:t xml:space="preserve"> seeking or in recovery from substance use disorder</w:t>
      </w:r>
      <w:r w:rsidRPr="00DE4DCF">
        <w:rPr>
          <w:rFonts w:ascii="Georgia" w:hAnsi="Georgia" w:cs="Arial"/>
          <w:color w:val="000000" w:themeColor="text1"/>
          <w:sz w:val="22"/>
          <w:szCs w:val="22"/>
        </w:rPr>
        <w:t xml:space="preserve">. </w:t>
      </w:r>
      <w:r w:rsidR="00C5190C">
        <w:rPr>
          <w:rFonts w:ascii="Georgia" w:hAnsi="Georgia" w:cs="Arial"/>
          <w:color w:val="000000" w:themeColor="text1"/>
          <w:sz w:val="22"/>
          <w:szCs w:val="22"/>
        </w:rPr>
        <w:t xml:space="preserve"> </w:t>
      </w:r>
      <w:r w:rsidRPr="00DE4DCF">
        <w:rPr>
          <w:rFonts w:ascii="Georgia" w:hAnsi="Georgia" w:cs="Arial"/>
          <w:color w:val="000000" w:themeColor="text1"/>
          <w:sz w:val="22"/>
          <w:szCs w:val="22"/>
        </w:rPr>
        <w:t>We hope that by presenting more information on RCCs to the scientific community, we can stimulate research interest in them. Presentations in diverse scientific fields are encouraged (e.g., psychology, public health, addiction, social work, epidemiology, etc.).</w:t>
      </w:r>
      <w:r w:rsidR="00C5190C">
        <w:rPr>
          <w:rFonts w:ascii="Georgia" w:hAnsi="Georgia" w:cs="Arial"/>
          <w:color w:val="000000" w:themeColor="text1"/>
          <w:sz w:val="22"/>
          <w:szCs w:val="22"/>
        </w:rPr>
        <w:t xml:space="preserve">  Of particular interest are presentations that focus on </w:t>
      </w:r>
      <w:r w:rsidR="00C5190C" w:rsidRPr="00C5190C">
        <w:rPr>
          <w:rFonts w:ascii="Georgia" w:hAnsi="Georgia" w:cs="Arial"/>
          <w:color w:val="000000" w:themeColor="text1"/>
          <w:sz w:val="22"/>
          <w:szCs w:val="22"/>
        </w:rPr>
        <w:t>persons who were or who are being maintained on medications for the treatment of opioid use disorder</w:t>
      </w:r>
      <w:r w:rsidR="00C5190C">
        <w:rPr>
          <w:rFonts w:ascii="Georgia" w:hAnsi="Georgia" w:cs="Arial"/>
          <w:color w:val="000000" w:themeColor="text1"/>
          <w:sz w:val="22"/>
          <w:szCs w:val="22"/>
        </w:rPr>
        <w:t xml:space="preserve">. </w:t>
      </w:r>
    </w:p>
    <w:p w14:paraId="54F97CE4" w14:textId="5739AAAA" w:rsidR="00DE4DCF" w:rsidRPr="00DE4DCF" w:rsidRDefault="00DE4DCF" w:rsidP="00DE4DCF">
      <w:pPr>
        <w:shd w:val="clear" w:color="auto" w:fill="FFFFFF"/>
        <w:spacing w:after="360" w:line="360" w:lineRule="auto"/>
        <w:rPr>
          <w:rFonts w:ascii="Georgia" w:eastAsia="Times New Roman" w:hAnsi="Georgia" w:cs="Arial"/>
          <w:color w:val="000000" w:themeColor="text1"/>
          <w:sz w:val="22"/>
          <w:szCs w:val="22"/>
        </w:rPr>
      </w:pPr>
      <w:r w:rsidRPr="00DE4DCF">
        <w:rPr>
          <w:rFonts w:ascii="Georgia" w:eastAsia="Times New Roman" w:hAnsi="Georgia" w:cs="Arial"/>
          <w:b/>
          <w:bCs/>
          <w:color w:val="000000" w:themeColor="text1"/>
          <w:sz w:val="22"/>
          <w:szCs w:val="22"/>
        </w:rPr>
        <w:t>THE AWARD:</w:t>
      </w:r>
    </w:p>
    <w:p w14:paraId="331454B6" w14:textId="77777777" w:rsidR="00DE4DCF" w:rsidRPr="00DE4DCF" w:rsidRDefault="00DE4DCF" w:rsidP="00DE4DCF">
      <w:pPr>
        <w:numPr>
          <w:ilvl w:val="0"/>
          <w:numId w:val="4"/>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t>$1000 award (per presentation, with up to four presentations within a single symposium)</w:t>
      </w:r>
    </w:p>
    <w:p w14:paraId="2E0293EC" w14:textId="77777777" w:rsidR="00DE4DCF" w:rsidRPr="00DE4DCF" w:rsidRDefault="00DE4DCF" w:rsidP="00DE4DCF">
      <w:pPr>
        <w:numPr>
          <w:ilvl w:val="0"/>
          <w:numId w:val="4"/>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t>16 awarded per year</w:t>
      </w:r>
    </w:p>
    <w:p w14:paraId="33F19B5A" w14:textId="77777777" w:rsidR="00DE4DCF" w:rsidRPr="00DE4DCF" w:rsidRDefault="00DE4DCF" w:rsidP="00DE4DCF">
      <w:pPr>
        <w:numPr>
          <w:ilvl w:val="0"/>
          <w:numId w:val="4"/>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t>~4 awarded per quarter</w:t>
      </w:r>
    </w:p>
    <w:p w14:paraId="56E1A4A2" w14:textId="2975CBFF" w:rsidR="00DE4DCF" w:rsidRPr="00DE4DCF" w:rsidRDefault="00DE4DCF" w:rsidP="00DE4DCF">
      <w:pPr>
        <w:numPr>
          <w:ilvl w:val="0"/>
          <w:numId w:val="4"/>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t>Award can be used to cover the cost of conference registration, travel, attendance, or peripherals associated with presenting virtually</w:t>
      </w:r>
    </w:p>
    <w:p w14:paraId="7CF8D171" w14:textId="77777777" w:rsidR="00DE4DCF" w:rsidRPr="00DE4DCF" w:rsidRDefault="00DE4DCF" w:rsidP="00DE4DCF">
      <w:pPr>
        <w:shd w:val="clear" w:color="auto" w:fill="FFFFFF"/>
        <w:spacing w:line="360" w:lineRule="auto"/>
        <w:rPr>
          <w:rFonts w:ascii="Georgia" w:eastAsia="Times New Roman" w:hAnsi="Georgia" w:cs="Times New Roman"/>
          <w:color w:val="000000" w:themeColor="text1"/>
          <w:sz w:val="22"/>
          <w:szCs w:val="22"/>
        </w:rPr>
      </w:pPr>
    </w:p>
    <w:p w14:paraId="7087DF53" w14:textId="77777777" w:rsidR="00DE4DCF" w:rsidRPr="00DE4DCF" w:rsidRDefault="00DE4DCF" w:rsidP="00DE4DCF">
      <w:pPr>
        <w:shd w:val="clear" w:color="auto" w:fill="FFFFFF"/>
        <w:spacing w:after="360" w:line="360" w:lineRule="auto"/>
        <w:rPr>
          <w:rFonts w:ascii="Georgia" w:eastAsia="Times New Roman" w:hAnsi="Georgia" w:cs="Arial"/>
          <w:color w:val="000000" w:themeColor="text1"/>
          <w:sz w:val="22"/>
          <w:szCs w:val="22"/>
        </w:rPr>
      </w:pPr>
      <w:r w:rsidRPr="00DE4DCF">
        <w:rPr>
          <w:rFonts w:ascii="Georgia" w:eastAsia="Times New Roman" w:hAnsi="Georgia" w:cs="Arial"/>
          <w:b/>
          <w:bCs/>
          <w:color w:val="000000" w:themeColor="text1"/>
          <w:sz w:val="22"/>
          <w:szCs w:val="22"/>
        </w:rPr>
        <w:t>ELEGIBILITY:</w:t>
      </w:r>
    </w:p>
    <w:p w14:paraId="0A2031D5" w14:textId="77777777" w:rsidR="00DE4DCF" w:rsidRPr="00DE4DCF" w:rsidRDefault="00DE4DCF" w:rsidP="00DE4DCF">
      <w:pPr>
        <w:numPr>
          <w:ilvl w:val="0"/>
          <w:numId w:val="6"/>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lastRenderedPageBreak/>
        <w:t>Your conference proposal must address the role of recovery community centers in supporting persons who were or who are being maintained on medications for the treatment of opioid use disorder </w:t>
      </w:r>
      <w:r w:rsidRPr="00DE4DCF">
        <w:rPr>
          <w:rFonts w:ascii="Georgia" w:eastAsia="Times New Roman" w:hAnsi="Georgia" w:cs="Times New Roman"/>
          <w:b/>
          <w:bCs/>
          <w:color w:val="000000" w:themeColor="text1"/>
          <w:sz w:val="22"/>
          <w:szCs w:val="22"/>
          <w:u w:val="single"/>
        </w:rPr>
        <w:t>or</w:t>
      </w:r>
      <w:r w:rsidRPr="00DE4DCF">
        <w:rPr>
          <w:rFonts w:ascii="Georgia" w:eastAsia="Times New Roman" w:hAnsi="Georgia" w:cs="Times New Roman"/>
          <w:b/>
          <w:bCs/>
          <w:color w:val="000000" w:themeColor="text1"/>
          <w:sz w:val="22"/>
          <w:szCs w:val="22"/>
        </w:rPr>
        <w:t> </w:t>
      </w:r>
      <w:r w:rsidRPr="00DE4DCF">
        <w:rPr>
          <w:rFonts w:ascii="Georgia" w:eastAsia="Times New Roman" w:hAnsi="Georgia" w:cs="Times New Roman"/>
          <w:color w:val="000000" w:themeColor="text1"/>
          <w:sz w:val="22"/>
          <w:szCs w:val="22"/>
        </w:rPr>
        <w:t>advance the science to this end </w:t>
      </w:r>
      <w:r w:rsidRPr="00DE4DCF">
        <w:rPr>
          <w:rFonts w:ascii="Georgia" w:eastAsia="Times New Roman" w:hAnsi="Georgia" w:cs="Times New Roman"/>
          <w:color w:val="000000" w:themeColor="text1"/>
          <w:sz w:val="22"/>
          <w:szCs w:val="22"/>
          <w:shd w:val="clear" w:color="auto" w:fill="FFFFFF"/>
        </w:rPr>
        <w:t>(including but not limited to: perceptions around MOUDs, linkages from clinical sites to RCCs, etc...).</w:t>
      </w:r>
    </w:p>
    <w:p w14:paraId="10246DF5" w14:textId="78ECBB7F" w:rsidR="00DE4DCF" w:rsidRPr="00DE4DCF" w:rsidRDefault="00C5190C" w:rsidP="00DE4DCF">
      <w:pPr>
        <w:numPr>
          <w:ilvl w:val="0"/>
          <w:numId w:val="6"/>
        </w:numPr>
        <w:shd w:val="clear" w:color="auto" w:fill="FFFFFF"/>
        <w:spacing w:line="360" w:lineRule="auto"/>
        <w:rPr>
          <w:rFonts w:ascii="Georgia" w:eastAsia="Times New Roman" w:hAnsi="Georgia" w:cs="Times New Roman"/>
          <w:color w:val="000000" w:themeColor="text1"/>
          <w:sz w:val="22"/>
          <w:szCs w:val="22"/>
        </w:rPr>
      </w:pPr>
      <w:r>
        <w:rPr>
          <w:rFonts w:ascii="Georgia" w:eastAsia="Times New Roman" w:hAnsi="Georgia" w:cs="Times New Roman"/>
          <w:color w:val="000000" w:themeColor="text1"/>
          <w:sz w:val="22"/>
          <w:szCs w:val="22"/>
        </w:rPr>
        <w:t>F</w:t>
      </w:r>
      <w:r w:rsidR="00DE4DCF" w:rsidRPr="00DE4DCF">
        <w:rPr>
          <w:rFonts w:ascii="Georgia" w:eastAsia="Times New Roman" w:hAnsi="Georgia" w:cs="Times New Roman"/>
          <w:color w:val="000000" w:themeColor="text1"/>
          <w:sz w:val="22"/>
          <w:szCs w:val="22"/>
        </w:rPr>
        <w:t>aculty member</w:t>
      </w:r>
      <w:r>
        <w:rPr>
          <w:rFonts w:ascii="Georgia" w:eastAsia="Times New Roman" w:hAnsi="Georgia" w:cs="Times New Roman"/>
          <w:color w:val="000000" w:themeColor="text1"/>
          <w:sz w:val="22"/>
          <w:szCs w:val="22"/>
        </w:rPr>
        <w:t>s</w:t>
      </w:r>
      <w:r w:rsidR="00DE4DCF" w:rsidRPr="00DE4DCF">
        <w:rPr>
          <w:rFonts w:ascii="Georgia" w:eastAsia="Times New Roman" w:hAnsi="Georgia" w:cs="Times New Roman"/>
          <w:color w:val="000000" w:themeColor="text1"/>
          <w:sz w:val="22"/>
          <w:szCs w:val="22"/>
        </w:rPr>
        <w:t>, research scientist</w:t>
      </w:r>
      <w:r>
        <w:rPr>
          <w:rFonts w:ascii="Georgia" w:eastAsia="Times New Roman" w:hAnsi="Georgia" w:cs="Times New Roman"/>
          <w:color w:val="000000" w:themeColor="text1"/>
          <w:sz w:val="22"/>
          <w:szCs w:val="22"/>
        </w:rPr>
        <w:t>s</w:t>
      </w:r>
      <w:r w:rsidR="00DE4DCF" w:rsidRPr="00DE4DCF">
        <w:rPr>
          <w:rFonts w:ascii="Georgia" w:eastAsia="Times New Roman" w:hAnsi="Georgia" w:cs="Times New Roman"/>
          <w:color w:val="000000" w:themeColor="text1"/>
          <w:sz w:val="22"/>
          <w:szCs w:val="22"/>
        </w:rPr>
        <w:t>, post-doctoral research scholar</w:t>
      </w:r>
      <w:r>
        <w:rPr>
          <w:rFonts w:ascii="Georgia" w:eastAsia="Times New Roman" w:hAnsi="Georgia" w:cs="Times New Roman"/>
          <w:color w:val="000000" w:themeColor="text1"/>
          <w:sz w:val="22"/>
          <w:szCs w:val="22"/>
        </w:rPr>
        <w:t>s</w:t>
      </w:r>
      <w:r w:rsidR="00DE4DCF" w:rsidRPr="00DE4DCF">
        <w:rPr>
          <w:rFonts w:ascii="Georgia" w:eastAsia="Times New Roman" w:hAnsi="Georgia" w:cs="Times New Roman"/>
          <w:color w:val="000000" w:themeColor="text1"/>
          <w:sz w:val="22"/>
          <w:szCs w:val="22"/>
        </w:rPr>
        <w:t xml:space="preserve"> or graduate student</w:t>
      </w:r>
      <w:r>
        <w:rPr>
          <w:rFonts w:ascii="Georgia" w:eastAsia="Times New Roman" w:hAnsi="Georgia" w:cs="Times New Roman"/>
          <w:color w:val="000000" w:themeColor="text1"/>
          <w:sz w:val="22"/>
          <w:szCs w:val="22"/>
        </w:rPr>
        <w:t>s</w:t>
      </w:r>
      <w:r w:rsidR="00DE4DCF" w:rsidRPr="00DE4DCF">
        <w:rPr>
          <w:rFonts w:ascii="Georgia" w:eastAsia="Times New Roman" w:hAnsi="Georgia" w:cs="Times New Roman"/>
          <w:color w:val="000000" w:themeColor="text1"/>
          <w:sz w:val="22"/>
          <w:szCs w:val="22"/>
        </w:rPr>
        <w:t xml:space="preserve"> from any academic or health care institution in the United States</w:t>
      </w:r>
      <w:r>
        <w:rPr>
          <w:rFonts w:ascii="Georgia" w:eastAsia="Times New Roman" w:hAnsi="Georgia" w:cs="Times New Roman"/>
          <w:color w:val="000000" w:themeColor="text1"/>
          <w:sz w:val="22"/>
          <w:szCs w:val="22"/>
        </w:rPr>
        <w:t xml:space="preserve"> are eligible to apply. </w:t>
      </w:r>
      <w:r w:rsidR="00DE4DCF" w:rsidRPr="00DE4DCF">
        <w:rPr>
          <w:rFonts w:ascii="Georgia" w:eastAsia="Times New Roman" w:hAnsi="Georgia" w:cs="Times New Roman"/>
          <w:color w:val="000000" w:themeColor="text1"/>
          <w:sz w:val="22"/>
          <w:szCs w:val="22"/>
        </w:rPr>
        <w:t xml:space="preserve"> Black, indigenous, and other people of color (BIPOC) are especially encouraged to apply.</w:t>
      </w:r>
    </w:p>
    <w:p w14:paraId="609AFE9C" w14:textId="77777777" w:rsidR="00DE4DCF" w:rsidRPr="00DE4DCF" w:rsidRDefault="00DE4DCF" w:rsidP="00DE4DCF">
      <w:pPr>
        <w:numPr>
          <w:ilvl w:val="0"/>
          <w:numId w:val="6"/>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t>Proposals that are part of a symposia (i.e., oral presentation) on the topic of recovery community centers for individuals with opioid use disorders are preferred but not required. Multiple individuals within the same symposia are encouraged to apply. Individuals with poster abstract proposals in the area are also eligible.</w:t>
      </w:r>
    </w:p>
    <w:p w14:paraId="35267FC3" w14:textId="77777777" w:rsidR="00DE4DCF" w:rsidRPr="00DE4DCF" w:rsidRDefault="00DE4DCF" w:rsidP="00DE4DCF">
      <w:pPr>
        <w:numPr>
          <w:ilvl w:val="0"/>
          <w:numId w:val="6"/>
        </w:numPr>
        <w:shd w:val="clear" w:color="auto" w:fill="FFFFFF"/>
        <w:spacing w:line="360" w:lineRule="auto"/>
        <w:rPr>
          <w:rFonts w:ascii="Georgia" w:eastAsia="Times New Roman" w:hAnsi="Georgia" w:cs="Times New Roman"/>
          <w:color w:val="000000" w:themeColor="text1"/>
          <w:sz w:val="22"/>
          <w:szCs w:val="22"/>
        </w:rPr>
      </w:pPr>
      <w:r w:rsidRPr="00DE4DCF">
        <w:rPr>
          <w:rFonts w:ascii="Georgia" w:eastAsia="Times New Roman" w:hAnsi="Georgia" w:cs="Times New Roman"/>
          <w:color w:val="000000" w:themeColor="text1"/>
          <w:sz w:val="22"/>
          <w:szCs w:val="22"/>
        </w:rPr>
        <w:t>You may apply at any time of year for any conference.</w:t>
      </w:r>
    </w:p>
    <w:p w14:paraId="67862EC8" w14:textId="77777777" w:rsidR="00DE4DCF" w:rsidRPr="00DE4DCF" w:rsidRDefault="00DE4DCF" w:rsidP="00DE4DCF">
      <w:pPr>
        <w:shd w:val="clear" w:color="auto" w:fill="FFFFFF"/>
        <w:spacing w:line="360" w:lineRule="auto"/>
        <w:rPr>
          <w:rFonts w:ascii="Georgia" w:eastAsia="Times New Roman" w:hAnsi="Georgia" w:cs="Times New Roman"/>
          <w:color w:val="000000" w:themeColor="text1"/>
          <w:sz w:val="22"/>
          <w:szCs w:val="22"/>
        </w:rPr>
      </w:pPr>
    </w:p>
    <w:p w14:paraId="21BDA08D" w14:textId="77777777" w:rsidR="00DE4DCF" w:rsidRPr="00DE4DCF" w:rsidRDefault="00DE4DCF" w:rsidP="00DE4DCF">
      <w:pPr>
        <w:shd w:val="clear" w:color="auto" w:fill="FFFFFF"/>
        <w:spacing w:line="360" w:lineRule="auto"/>
        <w:ind w:left="720"/>
        <w:rPr>
          <w:rFonts w:ascii="Georgia" w:eastAsia="Times New Roman" w:hAnsi="Georgia" w:cs="Times New Roman"/>
          <w:color w:val="000000" w:themeColor="text1"/>
          <w:sz w:val="22"/>
          <w:szCs w:val="22"/>
        </w:rPr>
      </w:pPr>
    </w:p>
    <w:p w14:paraId="02C4F84D" w14:textId="77777777" w:rsidR="00DE4DCF" w:rsidRPr="00DE4DCF" w:rsidRDefault="00DE4DCF" w:rsidP="00DE4DCF">
      <w:pPr>
        <w:shd w:val="clear" w:color="auto" w:fill="FFFFFF"/>
        <w:spacing w:after="360" w:line="360" w:lineRule="auto"/>
        <w:rPr>
          <w:rFonts w:ascii="Georgia" w:eastAsia="Times New Roman" w:hAnsi="Georgia" w:cs="Arial"/>
          <w:color w:val="000000" w:themeColor="text1"/>
          <w:sz w:val="22"/>
          <w:szCs w:val="22"/>
        </w:rPr>
      </w:pPr>
      <w:r w:rsidRPr="00DE4DCF">
        <w:rPr>
          <w:rFonts w:ascii="Georgia" w:eastAsia="Times New Roman" w:hAnsi="Georgia" w:cs="Arial"/>
          <w:b/>
          <w:bCs/>
          <w:color w:val="000000" w:themeColor="text1"/>
          <w:sz w:val="22"/>
          <w:szCs w:val="22"/>
        </w:rPr>
        <w:t>PROCESS:</w:t>
      </w:r>
    </w:p>
    <w:p w14:paraId="1A9F743E" w14:textId="77777777" w:rsidR="00DE4DCF" w:rsidRPr="00DE4DCF" w:rsidRDefault="00DE4DCF" w:rsidP="00DE4DCF">
      <w:pPr>
        <w:numPr>
          <w:ilvl w:val="0"/>
          <w:numId w:val="5"/>
        </w:numPr>
        <w:shd w:val="clear" w:color="auto" w:fill="FFFFFF"/>
        <w:spacing w:line="360" w:lineRule="auto"/>
        <w:rPr>
          <w:rFonts w:ascii="Georgia" w:hAnsi="Georgia"/>
          <w:color w:val="000000" w:themeColor="text1"/>
          <w:sz w:val="22"/>
          <w:szCs w:val="22"/>
        </w:rPr>
      </w:pPr>
      <w:r w:rsidRPr="00DE4DCF">
        <w:rPr>
          <w:rFonts w:ascii="Georgia" w:hAnsi="Georgia"/>
          <w:color w:val="000000" w:themeColor="text1"/>
          <w:sz w:val="22"/>
          <w:szCs w:val="22"/>
        </w:rPr>
        <w:t>Please apply after your presentation has been accepted for presentation.</w:t>
      </w:r>
    </w:p>
    <w:p w14:paraId="723B3DB8" w14:textId="65A463EB" w:rsidR="00DE4DCF" w:rsidRPr="00DE4DCF" w:rsidRDefault="00DE4DCF" w:rsidP="00DE4DCF">
      <w:pPr>
        <w:numPr>
          <w:ilvl w:val="0"/>
          <w:numId w:val="5"/>
        </w:numPr>
        <w:shd w:val="clear" w:color="auto" w:fill="FFFFFF"/>
        <w:spacing w:line="360" w:lineRule="auto"/>
        <w:rPr>
          <w:rFonts w:ascii="Georgia" w:hAnsi="Georgia"/>
          <w:color w:val="000000" w:themeColor="text1"/>
          <w:sz w:val="22"/>
          <w:szCs w:val="22"/>
        </w:rPr>
      </w:pPr>
      <w:r w:rsidRPr="00DE4DCF">
        <w:rPr>
          <w:rFonts w:ascii="Georgia" w:hAnsi="Georgia"/>
          <w:color w:val="000000" w:themeColor="text1"/>
          <w:sz w:val="22"/>
          <w:szCs w:val="22"/>
        </w:rPr>
        <w:t>To apply, please fill out the form here</w:t>
      </w:r>
      <w:r w:rsidRPr="00DE4DCF">
        <w:rPr>
          <w:rFonts w:ascii="Georgia" w:hAnsi="Georgia"/>
          <w:color w:val="000000" w:themeColor="text1"/>
          <w:sz w:val="22"/>
          <w:szCs w:val="22"/>
          <w:shd w:val="clear" w:color="auto" w:fill="FFFFFF"/>
        </w:rPr>
        <w:t>:</w:t>
      </w:r>
      <w:r>
        <w:rPr>
          <w:rFonts w:ascii="Georgia" w:hAnsi="Georgia"/>
          <w:color w:val="000000" w:themeColor="text1"/>
          <w:sz w:val="22"/>
          <w:szCs w:val="22"/>
          <w:shd w:val="clear" w:color="auto" w:fill="FFFFFF"/>
        </w:rPr>
        <w:br/>
      </w:r>
      <w:r w:rsidRPr="00DE4DCF">
        <w:rPr>
          <w:rFonts w:ascii="Georgia" w:hAnsi="Georgia"/>
          <w:color w:val="000000" w:themeColor="text1"/>
          <w:sz w:val="22"/>
          <w:szCs w:val="22"/>
          <w:shd w:val="clear" w:color="auto" w:fill="FFFFFF"/>
        </w:rPr>
        <w:t> </w:t>
      </w:r>
      <w:hyperlink r:id="rId6" w:history="1">
        <w:r w:rsidRPr="00DE4DCF">
          <w:rPr>
            <w:rStyle w:val="Hyperlink"/>
            <w:rFonts w:ascii="Georgia" w:hAnsi="Georgia"/>
            <w:color w:val="000000" w:themeColor="text1"/>
            <w:sz w:val="22"/>
            <w:szCs w:val="22"/>
            <w:shd w:val="clear" w:color="auto" w:fill="FFFFFF"/>
          </w:rPr>
          <w:t>https://redcap.partners.org/redcap/surveys/?s=HN8YK4J893</w:t>
        </w:r>
      </w:hyperlink>
      <w:r w:rsidRPr="00DE4DCF">
        <w:rPr>
          <w:rFonts w:ascii="Georgia" w:hAnsi="Georgia"/>
          <w:color w:val="000000" w:themeColor="text1"/>
          <w:sz w:val="22"/>
          <w:szCs w:val="22"/>
          <w:shd w:val="clear" w:color="auto" w:fill="FFFFFF"/>
        </w:rPr>
        <w:t>.</w:t>
      </w:r>
    </w:p>
    <w:p w14:paraId="65BBBBD2" w14:textId="77777777" w:rsidR="00DE4DCF" w:rsidRPr="00DE4DCF" w:rsidRDefault="00DE4DCF" w:rsidP="00DE4DCF">
      <w:pPr>
        <w:numPr>
          <w:ilvl w:val="0"/>
          <w:numId w:val="5"/>
        </w:numPr>
        <w:shd w:val="clear" w:color="auto" w:fill="FFFFFF"/>
        <w:spacing w:line="360" w:lineRule="auto"/>
        <w:rPr>
          <w:rFonts w:ascii="Georgia" w:hAnsi="Georgia"/>
          <w:color w:val="000000" w:themeColor="text1"/>
          <w:sz w:val="22"/>
          <w:szCs w:val="22"/>
        </w:rPr>
      </w:pPr>
      <w:r w:rsidRPr="00DE4DCF">
        <w:rPr>
          <w:rFonts w:ascii="Georgia" w:hAnsi="Georgia"/>
          <w:color w:val="000000" w:themeColor="text1"/>
          <w:sz w:val="22"/>
          <w:szCs w:val="22"/>
          <w:shd w:val="clear" w:color="auto" w:fill="FFFFFF"/>
        </w:rPr>
        <w:t>You will need to submit the following materials:</w:t>
      </w:r>
    </w:p>
    <w:p w14:paraId="6E214A6B" w14:textId="77777777" w:rsidR="00DE4DCF" w:rsidRPr="00DE4DCF" w:rsidRDefault="00DE4DCF" w:rsidP="00DE4DCF">
      <w:pPr>
        <w:numPr>
          <w:ilvl w:val="1"/>
          <w:numId w:val="5"/>
        </w:numPr>
        <w:shd w:val="clear" w:color="auto" w:fill="FFFFFF"/>
        <w:spacing w:line="360" w:lineRule="auto"/>
        <w:ind w:left="2040"/>
        <w:rPr>
          <w:rFonts w:ascii="Georgia" w:hAnsi="Georgia"/>
          <w:color w:val="000000" w:themeColor="text1"/>
          <w:sz w:val="22"/>
          <w:szCs w:val="22"/>
        </w:rPr>
      </w:pPr>
      <w:r w:rsidRPr="00DE4DCF">
        <w:rPr>
          <w:rFonts w:ascii="Georgia" w:hAnsi="Georgia"/>
          <w:color w:val="000000" w:themeColor="text1"/>
          <w:sz w:val="22"/>
          <w:szCs w:val="22"/>
        </w:rPr>
        <w:t>Conference proposal as submitted to the conference</w:t>
      </w:r>
    </w:p>
    <w:p w14:paraId="0E30D0A1" w14:textId="77777777" w:rsidR="00DE4DCF" w:rsidRPr="00DE4DCF" w:rsidRDefault="00DE4DCF" w:rsidP="00DE4DCF">
      <w:pPr>
        <w:numPr>
          <w:ilvl w:val="1"/>
          <w:numId w:val="5"/>
        </w:numPr>
        <w:shd w:val="clear" w:color="auto" w:fill="FFFFFF"/>
        <w:spacing w:line="360" w:lineRule="auto"/>
        <w:ind w:left="2040"/>
        <w:rPr>
          <w:rFonts w:ascii="Georgia" w:hAnsi="Georgia"/>
          <w:color w:val="000000" w:themeColor="text1"/>
          <w:sz w:val="22"/>
          <w:szCs w:val="22"/>
        </w:rPr>
      </w:pPr>
      <w:r w:rsidRPr="00DE4DCF">
        <w:rPr>
          <w:rFonts w:ascii="Georgia" w:hAnsi="Georgia"/>
          <w:color w:val="000000" w:themeColor="text1"/>
          <w:sz w:val="22"/>
          <w:szCs w:val="22"/>
        </w:rPr>
        <w:t>Confirmation that the symposium or other proposal has been selected for presentation</w:t>
      </w:r>
    </w:p>
    <w:p w14:paraId="01C05761" w14:textId="77777777" w:rsidR="00DE4DCF" w:rsidRPr="00DE4DCF" w:rsidRDefault="00DE4DCF" w:rsidP="00DE4DCF">
      <w:pPr>
        <w:numPr>
          <w:ilvl w:val="1"/>
          <w:numId w:val="5"/>
        </w:numPr>
        <w:shd w:val="clear" w:color="auto" w:fill="FFFFFF"/>
        <w:spacing w:line="360" w:lineRule="auto"/>
        <w:ind w:left="2040"/>
        <w:rPr>
          <w:rFonts w:ascii="Georgia" w:hAnsi="Georgia"/>
          <w:color w:val="000000" w:themeColor="text1"/>
          <w:sz w:val="22"/>
          <w:szCs w:val="22"/>
        </w:rPr>
      </w:pPr>
      <w:r w:rsidRPr="00DE4DCF">
        <w:rPr>
          <w:rFonts w:ascii="Georgia" w:hAnsi="Georgia"/>
          <w:color w:val="000000" w:themeColor="text1"/>
          <w:sz w:val="22"/>
          <w:szCs w:val="22"/>
        </w:rPr>
        <w:t>A link to the conference's call for proposals</w:t>
      </w:r>
    </w:p>
    <w:p w14:paraId="4AE4E221" w14:textId="77777777" w:rsidR="00DE4DCF" w:rsidRPr="00DE4DCF" w:rsidRDefault="00DE4DCF" w:rsidP="00DE4DCF">
      <w:pPr>
        <w:numPr>
          <w:ilvl w:val="1"/>
          <w:numId w:val="5"/>
        </w:numPr>
        <w:shd w:val="clear" w:color="auto" w:fill="FFFFFF"/>
        <w:spacing w:line="360" w:lineRule="auto"/>
        <w:ind w:left="2040"/>
        <w:rPr>
          <w:rFonts w:ascii="Georgia" w:hAnsi="Georgia"/>
          <w:color w:val="000000" w:themeColor="text1"/>
          <w:sz w:val="22"/>
          <w:szCs w:val="22"/>
        </w:rPr>
      </w:pPr>
      <w:r w:rsidRPr="00DE4DCF">
        <w:rPr>
          <w:rFonts w:ascii="Georgia" w:hAnsi="Georgia"/>
          <w:color w:val="000000" w:themeColor="text1"/>
          <w:sz w:val="22"/>
          <w:szCs w:val="22"/>
        </w:rPr>
        <w:t>A brief description of the conference and the audience it reaches</w:t>
      </w:r>
    </w:p>
    <w:p w14:paraId="49C3E72E" w14:textId="77777777" w:rsidR="00DE4DCF" w:rsidRPr="00DE4DCF" w:rsidRDefault="00DE4DCF" w:rsidP="00DE4DCF">
      <w:pPr>
        <w:numPr>
          <w:ilvl w:val="0"/>
          <w:numId w:val="5"/>
        </w:numPr>
        <w:shd w:val="clear" w:color="auto" w:fill="FFFFFF"/>
        <w:spacing w:line="360" w:lineRule="auto"/>
        <w:rPr>
          <w:rFonts w:ascii="Georgia" w:hAnsi="Georgia"/>
          <w:color w:val="000000" w:themeColor="text1"/>
          <w:sz w:val="22"/>
          <w:szCs w:val="22"/>
        </w:rPr>
      </w:pPr>
      <w:r w:rsidRPr="00DE4DCF">
        <w:rPr>
          <w:rFonts w:ascii="Georgia" w:hAnsi="Georgia"/>
          <w:color w:val="000000" w:themeColor="text1"/>
          <w:sz w:val="22"/>
          <w:szCs w:val="22"/>
        </w:rPr>
        <w:t>The committee will meet every two months to review applications.</w:t>
      </w:r>
    </w:p>
    <w:p w14:paraId="7B889C5C" w14:textId="77777777" w:rsidR="00DE4DCF" w:rsidRPr="00DE4DCF" w:rsidRDefault="00DE4DCF" w:rsidP="00DE4DCF">
      <w:pPr>
        <w:numPr>
          <w:ilvl w:val="0"/>
          <w:numId w:val="5"/>
        </w:numPr>
        <w:shd w:val="clear" w:color="auto" w:fill="FFFFFF"/>
        <w:spacing w:line="360" w:lineRule="auto"/>
        <w:rPr>
          <w:rFonts w:ascii="Georgia" w:hAnsi="Georgia"/>
          <w:color w:val="000000" w:themeColor="text1"/>
          <w:sz w:val="22"/>
          <w:szCs w:val="22"/>
        </w:rPr>
      </w:pPr>
      <w:r w:rsidRPr="00DE4DCF">
        <w:rPr>
          <w:rFonts w:ascii="Georgia" w:hAnsi="Georgia"/>
          <w:color w:val="000000" w:themeColor="text1"/>
          <w:sz w:val="22"/>
          <w:szCs w:val="22"/>
        </w:rPr>
        <w:t>You will be notified via email when a decision is made regarding your application.</w:t>
      </w:r>
    </w:p>
    <w:p w14:paraId="7E306344" w14:textId="77777777" w:rsidR="00DE4DCF" w:rsidRPr="00DE4DCF" w:rsidRDefault="00DE4DCF" w:rsidP="00DE4DCF">
      <w:pPr>
        <w:shd w:val="clear" w:color="auto" w:fill="FFFFFF"/>
        <w:spacing w:line="360" w:lineRule="auto"/>
        <w:ind w:left="1440"/>
        <w:rPr>
          <w:rFonts w:ascii="Georgia" w:eastAsia="Times New Roman" w:hAnsi="Georgia" w:cs="Times New Roman"/>
          <w:color w:val="000000" w:themeColor="text1"/>
          <w:sz w:val="22"/>
          <w:szCs w:val="22"/>
        </w:rPr>
      </w:pPr>
    </w:p>
    <w:p w14:paraId="7E3F837E" w14:textId="77777777" w:rsidR="00DE4DCF" w:rsidRPr="00DE4DCF" w:rsidRDefault="00DE4DCF" w:rsidP="00DE4DCF">
      <w:pPr>
        <w:spacing w:line="360" w:lineRule="auto"/>
        <w:rPr>
          <w:rFonts w:ascii="Georgia" w:hAnsi="Georgia"/>
          <w:color w:val="000000" w:themeColor="text1"/>
          <w:sz w:val="22"/>
          <w:szCs w:val="22"/>
        </w:rPr>
      </w:pPr>
      <w:r w:rsidRPr="00DE4DCF">
        <w:rPr>
          <w:rStyle w:val="Strong"/>
          <w:rFonts w:ascii="Georgia" w:hAnsi="Georgia" w:cs="Arial"/>
          <w:color w:val="000000" w:themeColor="text1"/>
          <w:sz w:val="22"/>
          <w:szCs w:val="22"/>
          <w:shd w:val="clear" w:color="auto" w:fill="FFFFFF"/>
        </w:rPr>
        <w:t>Apply here: </w:t>
      </w:r>
      <w:hyperlink r:id="rId7" w:history="1">
        <w:r w:rsidRPr="00DE4DCF">
          <w:rPr>
            <w:rStyle w:val="Hyperlink"/>
            <w:rFonts w:ascii="Georgia" w:hAnsi="Georgia" w:cs="Arial"/>
            <w:b/>
            <w:bCs/>
            <w:color w:val="000000" w:themeColor="text1"/>
            <w:sz w:val="22"/>
            <w:szCs w:val="22"/>
            <w:shd w:val="clear" w:color="auto" w:fill="FFFFFF"/>
          </w:rPr>
          <w:t>https://redcap.partners.org/redcap/surveys/?s=HN8YK4J893. </w:t>
        </w:r>
      </w:hyperlink>
    </w:p>
    <w:p w14:paraId="215D3672" w14:textId="77777777" w:rsidR="00DE4DCF" w:rsidRPr="00DE4DCF" w:rsidRDefault="00DE4DCF" w:rsidP="00DE4DCF">
      <w:pPr>
        <w:shd w:val="clear" w:color="auto" w:fill="FFFFFF"/>
        <w:spacing w:line="360" w:lineRule="auto"/>
        <w:rPr>
          <w:rFonts w:ascii="Georgia" w:eastAsia="Times New Roman" w:hAnsi="Georgia" w:cs="Times New Roman"/>
          <w:color w:val="000000" w:themeColor="text1"/>
          <w:sz w:val="22"/>
          <w:szCs w:val="22"/>
        </w:rPr>
      </w:pPr>
    </w:p>
    <w:p w14:paraId="4291E63E" w14:textId="77777777" w:rsidR="00B2152B" w:rsidRPr="00DE4DCF" w:rsidRDefault="00B2152B" w:rsidP="00DE4DCF">
      <w:pPr>
        <w:spacing w:line="360" w:lineRule="auto"/>
        <w:rPr>
          <w:rFonts w:ascii="Georgia" w:hAnsi="Georgia"/>
          <w:color w:val="000000" w:themeColor="text1"/>
          <w:sz w:val="22"/>
          <w:szCs w:val="22"/>
        </w:rPr>
      </w:pPr>
    </w:p>
    <w:sectPr w:rsidR="00B2152B" w:rsidRPr="00DE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557B0"/>
    <w:multiLevelType w:val="multilevel"/>
    <w:tmpl w:val="7B4CB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85F82"/>
    <w:multiLevelType w:val="multilevel"/>
    <w:tmpl w:val="876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2A6FA0"/>
    <w:multiLevelType w:val="multilevel"/>
    <w:tmpl w:val="3DD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7DA8"/>
    <w:multiLevelType w:val="multilevel"/>
    <w:tmpl w:val="3DD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3B6924"/>
    <w:multiLevelType w:val="multilevel"/>
    <w:tmpl w:val="3DD4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515ACA"/>
    <w:multiLevelType w:val="multilevel"/>
    <w:tmpl w:val="3DD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CF"/>
    <w:rsid w:val="001576C6"/>
    <w:rsid w:val="001A2FCC"/>
    <w:rsid w:val="00213649"/>
    <w:rsid w:val="003A4EB8"/>
    <w:rsid w:val="003C308F"/>
    <w:rsid w:val="007634AA"/>
    <w:rsid w:val="008879FB"/>
    <w:rsid w:val="008D1FC8"/>
    <w:rsid w:val="00946AF7"/>
    <w:rsid w:val="00970A20"/>
    <w:rsid w:val="00B2152B"/>
    <w:rsid w:val="00BC6AEE"/>
    <w:rsid w:val="00C5190C"/>
    <w:rsid w:val="00D82798"/>
    <w:rsid w:val="00D82FB8"/>
    <w:rsid w:val="00D85C03"/>
    <w:rsid w:val="00DE4DCF"/>
    <w:rsid w:val="00EA5871"/>
    <w:rsid w:val="00F8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866A"/>
  <w15:chartTrackingRefBased/>
  <w15:docId w15:val="{3C67DBFA-2338-2E43-9506-2741BB67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DCF"/>
    <w:rPr>
      <w:color w:val="0000FF"/>
      <w:u w:val="single"/>
    </w:rPr>
  </w:style>
  <w:style w:type="paragraph" w:styleId="NormalWeb">
    <w:name w:val="Normal (Web)"/>
    <w:basedOn w:val="Normal"/>
    <w:uiPriority w:val="99"/>
    <w:semiHidden/>
    <w:unhideWhenUsed/>
    <w:rsid w:val="00DE4DC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E4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33062">
      <w:bodyDiv w:val="1"/>
      <w:marLeft w:val="0"/>
      <w:marRight w:val="0"/>
      <w:marTop w:val="0"/>
      <w:marBottom w:val="0"/>
      <w:divBdr>
        <w:top w:val="none" w:sz="0" w:space="0" w:color="auto"/>
        <w:left w:val="none" w:sz="0" w:space="0" w:color="auto"/>
        <w:bottom w:val="none" w:sz="0" w:space="0" w:color="auto"/>
        <w:right w:val="none" w:sz="0" w:space="0" w:color="auto"/>
      </w:divBdr>
    </w:div>
    <w:div w:id="1174300154">
      <w:bodyDiv w:val="1"/>
      <w:marLeft w:val="0"/>
      <w:marRight w:val="0"/>
      <w:marTop w:val="0"/>
      <w:marBottom w:val="0"/>
      <w:divBdr>
        <w:top w:val="none" w:sz="0" w:space="0" w:color="auto"/>
        <w:left w:val="none" w:sz="0" w:space="0" w:color="auto"/>
        <w:bottom w:val="none" w:sz="0" w:space="0" w:color="auto"/>
        <w:right w:val="none" w:sz="0" w:space="0" w:color="auto"/>
      </w:divBdr>
    </w:div>
    <w:div w:id="1641812684">
      <w:bodyDiv w:val="1"/>
      <w:marLeft w:val="0"/>
      <w:marRight w:val="0"/>
      <w:marTop w:val="0"/>
      <w:marBottom w:val="0"/>
      <w:divBdr>
        <w:top w:val="none" w:sz="0" w:space="0" w:color="auto"/>
        <w:left w:val="none" w:sz="0" w:space="0" w:color="auto"/>
        <w:bottom w:val="none" w:sz="0" w:space="0" w:color="auto"/>
        <w:right w:val="none" w:sz="0" w:space="0" w:color="auto"/>
      </w:divBdr>
    </w:div>
    <w:div w:id="1652827949">
      <w:bodyDiv w:val="1"/>
      <w:marLeft w:val="0"/>
      <w:marRight w:val="0"/>
      <w:marTop w:val="0"/>
      <w:marBottom w:val="0"/>
      <w:divBdr>
        <w:top w:val="none" w:sz="0" w:space="0" w:color="auto"/>
        <w:left w:val="none" w:sz="0" w:space="0" w:color="auto"/>
        <w:bottom w:val="none" w:sz="0" w:space="0" w:color="auto"/>
        <w:right w:val="none" w:sz="0" w:space="0" w:color="auto"/>
      </w:divBdr>
    </w:div>
    <w:div w:id="1666275855">
      <w:bodyDiv w:val="1"/>
      <w:marLeft w:val="0"/>
      <w:marRight w:val="0"/>
      <w:marTop w:val="0"/>
      <w:marBottom w:val="0"/>
      <w:divBdr>
        <w:top w:val="none" w:sz="0" w:space="0" w:color="auto"/>
        <w:left w:val="none" w:sz="0" w:space="0" w:color="auto"/>
        <w:bottom w:val="none" w:sz="0" w:space="0" w:color="auto"/>
        <w:right w:val="none" w:sz="0" w:space="0" w:color="auto"/>
      </w:divBdr>
    </w:div>
    <w:div w:id="17038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dcap.partners.org/redcap/surveys/?s=HN8YK4J893.%C2%A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dcap.partners.org/redcap/surveys/?s=HN8YK4J893"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F7DBB2D1B8149A0B030C904E38150" ma:contentTypeVersion="15" ma:contentTypeDescription="Create a new document." ma:contentTypeScope="" ma:versionID="91eb76d9c04d67f2d4f6c6367d15f615">
  <xsd:schema xmlns:xsd="http://www.w3.org/2001/XMLSchema" xmlns:xs="http://www.w3.org/2001/XMLSchema" xmlns:p="http://schemas.microsoft.com/office/2006/metadata/properties" xmlns:ns2="a22f4cee-f768-448f-bebc-afe2f6803318" xmlns:ns3="e3fba18a-1ef4-4713-ae9b-778ea55d86f5" xmlns:ns4="d1680238-2266-4ab1-9ebd-8eb4f05a8cbc" targetNamespace="http://schemas.microsoft.com/office/2006/metadata/properties" ma:root="true" ma:fieldsID="9e40f37372804e10bd0facf7be9b8bf6" ns2:_="" ns3:_="" ns4:_="">
    <xsd:import namespace="a22f4cee-f768-448f-bebc-afe2f6803318"/>
    <xsd:import namespace="e3fba18a-1ef4-4713-ae9b-778ea55d86f5"/>
    <xsd:import namespace="d1680238-2266-4ab1-9ebd-8eb4f05a8c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f4cee-f768-448f-bebc-afe2f6803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0c9a04-0a06-4c47-89e2-9dbcedd85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fba18a-1ef4-4713-ae9b-778ea55d86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c48229-ac00-4bc0-93d0-b316c1cdc18b}" ma:internalName="TaxCatchAll" ma:showField="CatchAllData" ma:web="e3fba18a-1ef4-4713-ae9b-778ea55d8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680238-2266-4ab1-9ebd-8eb4f05a8cbc" xsi:nil="true"/>
    <lcf76f155ced4ddcb4097134ff3c332f xmlns="a22f4cee-f768-448f-bebc-afe2f68033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D73C7-3BFC-4068-B80B-23F1F1AC85E5}"/>
</file>

<file path=customXml/itemProps2.xml><?xml version="1.0" encoding="utf-8"?>
<ds:datastoreItem xmlns:ds="http://schemas.openxmlformats.org/officeDocument/2006/customXml" ds:itemID="{B784F0AB-ADFD-4868-B625-C5AF1FF91043}"/>
</file>

<file path=customXml/itemProps3.xml><?xml version="1.0" encoding="utf-8"?>
<ds:datastoreItem xmlns:ds="http://schemas.openxmlformats.org/officeDocument/2006/customXml" ds:itemID="{4AE767A2-630A-4AA5-9296-A7BB8CD4E325}"/>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Hazel Veronica</dc:creator>
  <cp:keywords/>
  <dc:description/>
  <cp:lastModifiedBy>Simpson, Hazel Veronica</cp:lastModifiedBy>
  <cp:revision>2</cp:revision>
  <dcterms:created xsi:type="dcterms:W3CDTF">2021-02-12T13:31:00Z</dcterms:created>
  <dcterms:modified xsi:type="dcterms:W3CDTF">2021-02-12T13:31:00Z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0x01010051CF7DBB2D1B8149A0B030C904E38150</vt:lpwstr>
  </property>
</Properties>
</file>